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8C55" w14:textId="5CD531DC" w:rsidR="00DE19DF" w:rsidRPr="00AB118E" w:rsidRDefault="00E50B39" w:rsidP="007A092D">
      <w:pPr>
        <w:rPr>
          <w:rFonts w:asciiTheme="majorHAnsi" w:hAnsiTheme="majorHAnsi" w:cs="Times New Roman"/>
          <w:sz w:val="20"/>
          <w:szCs w:val="20"/>
        </w:rPr>
      </w:pPr>
      <w:r w:rsidRPr="00AB118E">
        <w:rPr>
          <w:rFonts w:asciiTheme="majorHAnsi" w:hAnsiTheme="majorHAnsi" w:cs="Times New Roman"/>
          <w:b/>
          <w:sz w:val="20"/>
          <w:szCs w:val="20"/>
        </w:rPr>
        <w:t xml:space="preserve">Directions:  </w:t>
      </w:r>
      <w:r w:rsidRPr="00AB118E">
        <w:rPr>
          <w:rFonts w:asciiTheme="majorHAnsi" w:hAnsiTheme="majorHAnsi" w:cs="Times New Roman"/>
          <w:sz w:val="20"/>
          <w:szCs w:val="20"/>
        </w:rPr>
        <w:t>Keep track of any formal meetings between the mentor/mentee using the mentor log.  This mentor log will be collected twice a year (at the end of the first semester and at the end of the year).</w:t>
      </w:r>
      <w:r w:rsidR="0059096D" w:rsidRPr="00AB118E">
        <w:rPr>
          <w:rFonts w:asciiTheme="majorHAnsi" w:hAnsiTheme="majorHAnsi" w:cs="Times New Roman"/>
          <w:sz w:val="20"/>
          <w:szCs w:val="20"/>
        </w:rPr>
        <w:t xml:space="preserve">  Make as many copies as needed to reflect the mentor meetings.  The log can </w:t>
      </w:r>
      <w:r w:rsidR="00AB118E">
        <w:rPr>
          <w:rFonts w:asciiTheme="majorHAnsi" w:hAnsiTheme="majorHAnsi" w:cs="Times New Roman"/>
          <w:sz w:val="20"/>
          <w:szCs w:val="20"/>
        </w:rPr>
        <w:t xml:space="preserve">be </w:t>
      </w:r>
      <w:r w:rsidR="0059096D" w:rsidRPr="00AB118E">
        <w:rPr>
          <w:rFonts w:asciiTheme="majorHAnsi" w:hAnsiTheme="majorHAnsi" w:cs="Times New Roman"/>
          <w:sz w:val="20"/>
          <w:szCs w:val="20"/>
        </w:rPr>
        <w:t>completed in written or typed form.</w:t>
      </w:r>
    </w:p>
    <w:p w14:paraId="25F93E58" w14:textId="77777777" w:rsidR="00DE19DF" w:rsidRPr="007A092D" w:rsidRDefault="00DE19DF" w:rsidP="00DE19DF">
      <w:pPr>
        <w:rPr>
          <w:rFonts w:asciiTheme="majorHAnsi" w:hAnsiTheme="majorHAnsi" w:cs="Times New Roman"/>
          <w:i/>
          <w:sz w:val="20"/>
          <w:szCs w:val="20"/>
        </w:rPr>
      </w:pP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  <w:r w:rsidRPr="007A092D">
        <w:rPr>
          <w:rFonts w:asciiTheme="majorHAnsi" w:hAnsiTheme="majorHAnsi" w:cs="Times New Roman"/>
          <w:i/>
          <w:sz w:val="20"/>
          <w:szCs w:val="20"/>
        </w:rPr>
        <w:tab/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17"/>
        <w:gridCol w:w="1300"/>
        <w:gridCol w:w="9558"/>
      </w:tblGrid>
      <w:tr w:rsidR="00DE19DF" w:rsidRPr="007A092D" w14:paraId="376199BF" w14:textId="77777777" w:rsidTr="00E50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1E8837"/>
          </w:tcPr>
          <w:p w14:paraId="65D988EA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7A092D">
              <w:rPr>
                <w:rFonts w:asciiTheme="majorHAnsi" w:hAnsiTheme="majorHAnsi" w:cs="Times New Roman"/>
                <w:sz w:val="20"/>
                <w:szCs w:val="20"/>
              </w:rPr>
              <w:t>Date</w:t>
            </w:r>
          </w:p>
        </w:tc>
        <w:tc>
          <w:tcPr>
            <w:tcW w:w="1217" w:type="dxa"/>
            <w:shd w:val="clear" w:color="auto" w:fill="1E8837"/>
          </w:tcPr>
          <w:p w14:paraId="656655C4" w14:textId="77777777" w:rsidR="00DE19DF" w:rsidRPr="007A092D" w:rsidRDefault="00DE19DF" w:rsidP="00136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7A092D">
              <w:rPr>
                <w:rFonts w:asciiTheme="majorHAnsi" w:hAnsiTheme="majorHAnsi" w:cs="Times New Roman"/>
                <w:sz w:val="20"/>
                <w:szCs w:val="20"/>
              </w:rPr>
              <w:t>Type of Activity</w:t>
            </w:r>
          </w:p>
        </w:tc>
        <w:tc>
          <w:tcPr>
            <w:tcW w:w="1300" w:type="dxa"/>
            <w:shd w:val="clear" w:color="auto" w:fill="1E8837"/>
          </w:tcPr>
          <w:p w14:paraId="21F53B76" w14:textId="77777777" w:rsidR="00DE19DF" w:rsidRPr="007A092D" w:rsidRDefault="00DE19DF" w:rsidP="00136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7A092D">
              <w:rPr>
                <w:rFonts w:asciiTheme="majorHAnsi" w:hAnsiTheme="majorHAnsi" w:cs="Times New Roman"/>
                <w:sz w:val="20"/>
                <w:szCs w:val="20"/>
              </w:rPr>
              <w:t>Time Spent</w:t>
            </w:r>
          </w:p>
        </w:tc>
        <w:tc>
          <w:tcPr>
            <w:tcW w:w="9558" w:type="dxa"/>
            <w:shd w:val="clear" w:color="auto" w:fill="1E8837"/>
          </w:tcPr>
          <w:p w14:paraId="57F6EFFD" w14:textId="77777777" w:rsidR="00DE19DF" w:rsidRPr="007A092D" w:rsidRDefault="00DE19DF" w:rsidP="00136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7A092D">
              <w:rPr>
                <w:rFonts w:asciiTheme="majorHAnsi" w:hAnsiTheme="majorHAnsi" w:cs="Times New Roman"/>
                <w:sz w:val="20"/>
                <w:szCs w:val="20"/>
              </w:rPr>
              <w:t>Specific Topics</w:t>
            </w:r>
          </w:p>
        </w:tc>
      </w:tr>
      <w:tr w:rsidR="00DE19DF" w:rsidRPr="007A092D" w14:paraId="4B3039F8" w14:textId="77777777" w:rsidTr="00E5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41040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14:paraId="52003540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one" w:sz="0" w:space="0" w:color="auto"/>
              <w:bottom w:val="none" w:sz="0" w:space="0" w:color="auto"/>
            </w:tcBorders>
          </w:tcPr>
          <w:p w14:paraId="6D07B575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C94835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E3F916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BD7A70B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4891CD87" w14:textId="77777777" w:rsidTr="00E50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2CCB5E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5829AAF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E74F4A1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D9A225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32E6797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5648F953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4B954F9F" w14:textId="77777777" w:rsidTr="00E5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868EDC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1234717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16B2DE5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14:paraId="37CCA3CD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one" w:sz="0" w:space="0" w:color="auto"/>
              <w:bottom w:val="none" w:sz="0" w:space="0" w:color="auto"/>
            </w:tcBorders>
          </w:tcPr>
          <w:p w14:paraId="40B4C1D2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7C60AA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0CE1518F" w14:textId="77777777" w:rsidTr="00E50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A1C55F6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C1A97FB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3455B50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CCF1E4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F688BE6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08CBC8C1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6A73CCC4" w14:textId="77777777" w:rsidTr="00E5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028C54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BCE40E3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29C4484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14:paraId="1FFD6621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one" w:sz="0" w:space="0" w:color="auto"/>
              <w:bottom w:val="none" w:sz="0" w:space="0" w:color="auto"/>
            </w:tcBorders>
          </w:tcPr>
          <w:p w14:paraId="5743C239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7EF46C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633FD762" w14:textId="77777777" w:rsidTr="00E50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7836CDE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7F46F8C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67FABE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B0B1D4B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46FB104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7BE6E082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6C1B623E" w14:textId="77777777" w:rsidTr="00E5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36A3B2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2329605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9B1F3B0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14:paraId="6ADE97C8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one" w:sz="0" w:space="0" w:color="auto"/>
              <w:bottom w:val="none" w:sz="0" w:space="0" w:color="auto"/>
            </w:tcBorders>
          </w:tcPr>
          <w:p w14:paraId="7871B343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F708DA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063E4E9B" w14:textId="77777777" w:rsidTr="00E50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94D690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F83DD5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690765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B4D80A4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74CC9FA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17ED50B8" w14:textId="77777777" w:rsidR="00DE19DF" w:rsidRPr="007A092D" w:rsidRDefault="00DE19DF" w:rsidP="00136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E19DF" w:rsidRPr="007A092D" w14:paraId="3161FD0E" w14:textId="77777777" w:rsidTr="00E5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5A46C9" w14:textId="77777777" w:rsidR="00DE19DF" w:rsidRPr="007A092D" w:rsidRDefault="00DE19DF" w:rsidP="001367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</w:tcBorders>
          </w:tcPr>
          <w:p w14:paraId="655A4284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2B6B651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7D1EA3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one" w:sz="0" w:space="0" w:color="auto"/>
              <w:bottom w:val="none" w:sz="0" w:space="0" w:color="auto"/>
            </w:tcBorders>
          </w:tcPr>
          <w:p w14:paraId="490D2B8E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4CC659" w14:textId="77777777" w:rsidR="00DE19DF" w:rsidRPr="007A092D" w:rsidRDefault="00DE19DF" w:rsidP="0013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A1F47B4" w14:textId="77777777" w:rsidR="007A092D" w:rsidRDefault="007A092D">
      <w:pPr>
        <w:rPr>
          <w:rFonts w:asciiTheme="majorHAnsi" w:hAnsiTheme="majorHAnsi" w:cs="Times New Roman"/>
        </w:rPr>
      </w:pPr>
    </w:p>
    <w:p w14:paraId="65B63578" w14:textId="5DC4DB6D" w:rsidR="007A092D" w:rsidRDefault="007A092D">
      <w:pPr>
        <w:rPr>
          <w:rFonts w:asciiTheme="majorHAnsi" w:hAnsiTheme="majorHAnsi" w:cs="Times New Roman"/>
        </w:rPr>
      </w:pPr>
      <w:r w:rsidRPr="007A092D">
        <w:rPr>
          <w:rFonts w:asciiTheme="majorHAnsi" w:hAnsiTheme="majorHAnsi" w:cs="Times New Roman"/>
          <w:b/>
          <w:i/>
          <w:sz w:val="20"/>
          <w:szCs w:val="20"/>
        </w:rPr>
        <w:t>Types of Activities:</w:t>
      </w:r>
      <w:r w:rsidRPr="007A092D">
        <w:rPr>
          <w:rFonts w:asciiTheme="majorHAnsi" w:hAnsiTheme="majorHAnsi" w:cs="Times New Roman"/>
          <w:i/>
          <w:sz w:val="20"/>
          <w:szCs w:val="20"/>
        </w:rPr>
        <w:t xml:space="preserve">  PD-Professional Developmen</w:t>
      </w:r>
      <w:r>
        <w:rPr>
          <w:rFonts w:asciiTheme="majorHAnsi" w:hAnsiTheme="majorHAnsi" w:cs="Times New Roman"/>
          <w:i/>
          <w:sz w:val="20"/>
          <w:szCs w:val="20"/>
        </w:rPr>
        <w:t>t; CI-Curriculum and Instruction</w:t>
      </w:r>
      <w:r w:rsidRPr="007A092D">
        <w:rPr>
          <w:rFonts w:asciiTheme="majorHAnsi" w:hAnsiTheme="majorHAnsi" w:cs="Times New Roman"/>
          <w:i/>
          <w:sz w:val="20"/>
          <w:szCs w:val="20"/>
        </w:rPr>
        <w:t>; PP—Policies/Procedures; OB--Observation</w:t>
      </w:r>
    </w:p>
    <w:p w14:paraId="1A2E1E4E" w14:textId="77777777" w:rsidR="007A092D" w:rsidRDefault="007A092D">
      <w:pPr>
        <w:rPr>
          <w:rFonts w:asciiTheme="majorHAnsi" w:hAnsiTheme="majorHAnsi" w:cs="Times New Roman"/>
        </w:rPr>
      </w:pPr>
    </w:p>
    <w:p w14:paraId="1375BE84" w14:textId="77777777" w:rsidR="007A092D" w:rsidRDefault="007A092D" w:rsidP="007A092D">
      <w:pPr>
        <w:rPr>
          <w:rFonts w:asciiTheme="majorHAnsi" w:hAnsiTheme="majorHAnsi" w:cs="Times New Roman"/>
          <w:i/>
          <w:sz w:val="20"/>
          <w:szCs w:val="20"/>
        </w:rPr>
      </w:pPr>
    </w:p>
    <w:p w14:paraId="1883D07A" w14:textId="4EF66032" w:rsidR="00AB118E" w:rsidRPr="00AB118E" w:rsidRDefault="00AB118E" w:rsidP="00AB118E">
      <w:pPr>
        <w:rPr>
          <w:rFonts w:asciiTheme="majorHAnsi" w:hAnsiTheme="majorHAnsi" w:cs="Times New Roman"/>
          <w:sz w:val="20"/>
          <w:szCs w:val="20"/>
        </w:rPr>
      </w:pPr>
      <w:r w:rsidRPr="00AB118E">
        <w:rPr>
          <w:rFonts w:asciiTheme="majorHAnsi" w:hAnsiTheme="majorHAnsi" w:cs="Times New Roman"/>
          <w:b/>
          <w:sz w:val="20"/>
          <w:szCs w:val="20"/>
        </w:rPr>
        <w:t xml:space="preserve">Directions:  </w:t>
      </w:r>
      <w:r w:rsidRPr="00AB118E">
        <w:rPr>
          <w:rFonts w:asciiTheme="majorHAnsi" w:hAnsiTheme="majorHAnsi" w:cs="Times New Roman"/>
          <w:sz w:val="20"/>
          <w:szCs w:val="20"/>
        </w:rPr>
        <w:t>Keep track of any formal meetings between the mentor/mentee using the mentor log.  This mentor log will be collected twice a year (at the end of the first semester and at the end of the year).  Make as many copies as needed to reflect the</w:t>
      </w:r>
      <w:r>
        <w:rPr>
          <w:rFonts w:asciiTheme="majorHAnsi" w:hAnsiTheme="majorHAnsi" w:cs="Times New Roman"/>
          <w:sz w:val="20"/>
          <w:szCs w:val="20"/>
        </w:rPr>
        <w:t xml:space="preserve"> mentor meetings.  The log can be c</w:t>
      </w:r>
      <w:r w:rsidRPr="00AB118E">
        <w:rPr>
          <w:rFonts w:asciiTheme="majorHAnsi" w:hAnsiTheme="majorHAnsi" w:cs="Times New Roman"/>
          <w:sz w:val="20"/>
          <w:szCs w:val="20"/>
        </w:rPr>
        <w:t>ompleted in written or typed form.</w:t>
      </w:r>
    </w:p>
    <w:p w14:paraId="2EB8E176" w14:textId="77777777" w:rsidR="007A092D" w:rsidRDefault="007A092D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17"/>
        <w:gridCol w:w="1300"/>
        <w:gridCol w:w="9558"/>
      </w:tblGrid>
      <w:tr w:rsidR="007A092D" w:rsidRPr="007A092D" w14:paraId="4A53D9B5" w14:textId="77777777" w:rsidTr="007A092D">
        <w:tc>
          <w:tcPr>
            <w:tcW w:w="1101" w:type="dxa"/>
            <w:shd w:val="clear" w:color="auto" w:fill="1E8837"/>
          </w:tcPr>
          <w:p w14:paraId="0D468B8D" w14:textId="77777777" w:rsidR="007A092D" w:rsidRPr="00E50B39" w:rsidRDefault="007A092D" w:rsidP="00412A6A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E50B39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17" w:type="dxa"/>
            <w:shd w:val="clear" w:color="auto" w:fill="1E8837"/>
          </w:tcPr>
          <w:p w14:paraId="66644935" w14:textId="77777777" w:rsidR="007A092D" w:rsidRPr="00E50B39" w:rsidRDefault="007A092D" w:rsidP="00412A6A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E50B39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Type of Activity</w:t>
            </w:r>
          </w:p>
        </w:tc>
        <w:tc>
          <w:tcPr>
            <w:tcW w:w="1300" w:type="dxa"/>
            <w:shd w:val="clear" w:color="auto" w:fill="1E8837"/>
          </w:tcPr>
          <w:p w14:paraId="30595DCE" w14:textId="77777777" w:rsidR="007A092D" w:rsidRPr="00E50B39" w:rsidRDefault="007A092D" w:rsidP="00412A6A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E50B39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Time Spent</w:t>
            </w:r>
          </w:p>
        </w:tc>
        <w:tc>
          <w:tcPr>
            <w:tcW w:w="9558" w:type="dxa"/>
            <w:shd w:val="clear" w:color="auto" w:fill="1E8837"/>
          </w:tcPr>
          <w:p w14:paraId="6F7082B9" w14:textId="77777777" w:rsidR="007A092D" w:rsidRPr="00E50B39" w:rsidRDefault="007A092D" w:rsidP="00412A6A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E50B39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Specific Topics</w:t>
            </w:r>
          </w:p>
        </w:tc>
      </w:tr>
      <w:tr w:rsidR="007A092D" w:rsidRPr="007A092D" w14:paraId="5097C2B7" w14:textId="77777777" w:rsidTr="00412A6A">
        <w:tc>
          <w:tcPr>
            <w:tcW w:w="1101" w:type="dxa"/>
          </w:tcPr>
          <w:p w14:paraId="0DD3E12E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4724ED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0468F1B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2DECB6DB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D2FC44D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C8AB6E8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3C8AAC77" w14:textId="77777777" w:rsidTr="00412A6A">
        <w:tc>
          <w:tcPr>
            <w:tcW w:w="1101" w:type="dxa"/>
          </w:tcPr>
          <w:p w14:paraId="6915B78D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12F8A9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E4B20D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B8F657B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734ECFA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1473E0FB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17E6FE94" w14:textId="77777777" w:rsidTr="00412A6A">
        <w:tc>
          <w:tcPr>
            <w:tcW w:w="1101" w:type="dxa"/>
          </w:tcPr>
          <w:p w14:paraId="2F071C4F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D5DCB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802B8C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136B0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8FCFAB3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4C2A901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02070DA4" w14:textId="77777777" w:rsidTr="00412A6A">
        <w:tc>
          <w:tcPr>
            <w:tcW w:w="1101" w:type="dxa"/>
          </w:tcPr>
          <w:p w14:paraId="13C1320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A9349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752B2CE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A28D16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90B4F66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11F1BDB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1431274F" w14:textId="77777777" w:rsidTr="00412A6A">
        <w:tc>
          <w:tcPr>
            <w:tcW w:w="1101" w:type="dxa"/>
          </w:tcPr>
          <w:p w14:paraId="63A2F3FD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D771F94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E036C7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465339A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9796605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414BCE2B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2B120617" w14:textId="77777777" w:rsidTr="00412A6A">
        <w:tc>
          <w:tcPr>
            <w:tcW w:w="1101" w:type="dxa"/>
          </w:tcPr>
          <w:p w14:paraId="3CBDB374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9A33FE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C982B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FA8B8D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6C6F9F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7A6FB8D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5531686C" w14:textId="77777777" w:rsidTr="00412A6A">
        <w:tc>
          <w:tcPr>
            <w:tcW w:w="1101" w:type="dxa"/>
          </w:tcPr>
          <w:p w14:paraId="6D806403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189C81D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DCEF8A5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25B26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938DDF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15A77B4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419BDD68" w14:textId="77777777" w:rsidTr="00412A6A">
        <w:tc>
          <w:tcPr>
            <w:tcW w:w="1101" w:type="dxa"/>
          </w:tcPr>
          <w:p w14:paraId="637FED5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DC046D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69AC93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50E456A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F89CE51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64BCFF5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092D" w:rsidRPr="007A092D" w14:paraId="7869C9FF" w14:textId="77777777" w:rsidTr="00412A6A">
        <w:tc>
          <w:tcPr>
            <w:tcW w:w="1101" w:type="dxa"/>
          </w:tcPr>
          <w:p w14:paraId="1389B8D9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851D0C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B82262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90BFF5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4E87B0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558" w:type="dxa"/>
          </w:tcPr>
          <w:p w14:paraId="4BB84CDE" w14:textId="77777777" w:rsidR="007A092D" w:rsidRPr="007A092D" w:rsidRDefault="007A092D" w:rsidP="00412A6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9E826A4" w14:textId="77777777" w:rsidR="007A092D" w:rsidRDefault="007A092D" w:rsidP="007A092D">
      <w:pPr>
        <w:rPr>
          <w:rFonts w:asciiTheme="majorHAnsi" w:hAnsiTheme="majorHAnsi" w:cs="Times New Roman"/>
        </w:rPr>
      </w:pPr>
    </w:p>
    <w:p w14:paraId="64961682" w14:textId="7314857D" w:rsidR="007A092D" w:rsidRPr="007A092D" w:rsidRDefault="007A092D">
      <w:pPr>
        <w:rPr>
          <w:rFonts w:asciiTheme="majorHAnsi" w:hAnsiTheme="majorHAnsi" w:cs="Times New Roman"/>
        </w:rPr>
      </w:pPr>
      <w:r w:rsidRPr="007A092D">
        <w:rPr>
          <w:rFonts w:asciiTheme="majorHAnsi" w:hAnsiTheme="majorHAnsi" w:cs="Times New Roman"/>
          <w:b/>
          <w:i/>
          <w:sz w:val="20"/>
          <w:szCs w:val="20"/>
        </w:rPr>
        <w:t>Types of Activities:</w:t>
      </w:r>
      <w:r w:rsidRPr="007A092D">
        <w:rPr>
          <w:rFonts w:asciiTheme="majorHAnsi" w:hAnsiTheme="majorHAnsi" w:cs="Times New Roman"/>
          <w:i/>
          <w:sz w:val="20"/>
          <w:szCs w:val="20"/>
        </w:rPr>
        <w:t xml:space="preserve">  PD-Professional Development; CI-Curriculum and Instruction ; PP—Policies/Procedures; OB--Observation</w:t>
      </w:r>
      <w:bookmarkStart w:id="0" w:name="_GoBack"/>
      <w:bookmarkEnd w:id="0"/>
    </w:p>
    <w:sectPr w:rsidR="007A092D" w:rsidRPr="007A092D" w:rsidSect="007A092D">
      <w:headerReference w:type="default" r:id="rId8"/>
      <w:footerReference w:type="default" r:id="rId9"/>
      <w:pgSz w:w="15840" w:h="12240" w:orient="landscape"/>
      <w:pgMar w:top="864" w:right="936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EA59" w14:textId="77777777" w:rsidR="007A092D" w:rsidRDefault="007A092D" w:rsidP="007A092D">
      <w:r>
        <w:separator/>
      </w:r>
    </w:p>
  </w:endnote>
  <w:endnote w:type="continuationSeparator" w:id="0">
    <w:p w14:paraId="1A045411" w14:textId="77777777" w:rsidR="007A092D" w:rsidRDefault="007A092D" w:rsidP="007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A1892" w14:textId="6AA8C824" w:rsidR="007A092D" w:rsidRPr="00E50B39" w:rsidRDefault="007A092D">
    <w:pPr>
      <w:pStyle w:val="Footer"/>
      <w:rPr>
        <w:rFonts w:asciiTheme="majorHAnsi" w:hAnsiTheme="majorHAnsi"/>
        <w:b/>
      </w:rPr>
    </w:pPr>
    <w:r w:rsidRPr="00E50B39">
      <w:rPr>
        <w:rFonts w:asciiTheme="majorHAnsi" w:hAnsiTheme="majorHAnsi"/>
        <w:b/>
      </w:rPr>
      <w:t>MURSD Mentoring and Induction</w:t>
    </w:r>
  </w:p>
  <w:p w14:paraId="2407C257" w14:textId="6103D254" w:rsidR="007A092D" w:rsidRPr="007A092D" w:rsidRDefault="007A092D">
    <w:pPr>
      <w:pStyle w:val="Footer"/>
      <w:rPr>
        <w:rFonts w:asciiTheme="majorHAnsi" w:hAnsiTheme="majorHAnsi"/>
      </w:rPr>
    </w:pPr>
    <w:r w:rsidRPr="00E50B39">
      <w:rPr>
        <w:rFonts w:asciiTheme="majorHAnsi" w:hAnsiTheme="majorHAnsi" w:cs="Times New Roman"/>
        <w:i/>
      </w:rPr>
      <w:t>In Support of Instructional Excellence</w:t>
    </w:r>
    <w:r w:rsidRPr="007A092D">
      <w:rPr>
        <w:rFonts w:asciiTheme="majorHAnsi" w:hAnsiTheme="majorHAnsi"/>
      </w:rPr>
      <w:tab/>
    </w:r>
    <w:r>
      <w:tab/>
    </w:r>
    <w:r>
      <w:tab/>
    </w:r>
    <w:r>
      <w:tab/>
    </w:r>
    <w:r>
      <w:tab/>
    </w:r>
    <w:r w:rsidRPr="007A092D">
      <w:rPr>
        <w:rFonts w:asciiTheme="majorHAnsi" w:hAnsiTheme="majorHAnsi"/>
      </w:rPr>
      <w:t>Date Submitted: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9F0B" w14:textId="77777777" w:rsidR="007A092D" w:rsidRDefault="007A092D" w:rsidP="007A092D">
      <w:r>
        <w:separator/>
      </w:r>
    </w:p>
  </w:footnote>
  <w:footnote w:type="continuationSeparator" w:id="0">
    <w:p w14:paraId="1485F5C4" w14:textId="77777777" w:rsidR="007A092D" w:rsidRDefault="007A092D" w:rsidP="007A0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882B" w14:textId="73221139" w:rsidR="007A092D" w:rsidRDefault="007A092D" w:rsidP="007A092D">
    <w:pPr>
      <w:pStyle w:val="Header"/>
      <w:rPr>
        <w:rFonts w:asciiTheme="majorHAnsi" w:hAnsiTheme="majorHAnsi" w:cs="Times New Roman"/>
        <w:sz w:val="28"/>
        <w:szCs w:val="28"/>
      </w:rPr>
    </w:pPr>
    <w:r w:rsidRPr="007A092D">
      <w:rPr>
        <w:rFonts w:asciiTheme="majorHAnsi" w:hAnsiTheme="majorHAnsi" w:cs="Times New Roman"/>
        <w:b/>
        <w:sz w:val="48"/>
        <w:szCs w:val="48"/>
      </w:rPr>
      <w:t>MURSD Mentoring Log</w:t>
    </w:r>
    <w:r>
      <w:rPr>
        <w:rFonts w:asciiTheme="majorHAnsi" w:hAnsiTheme="majorHAnsi" w:cs="Times New Roman"/>
        <w:b/>
        <w:sz w:val="40"/>
        <w:szCs w:val="40"/>
      </w:rPr>
      <w:t xml:space="preserve">              </w:t>
    </w:r>
    <w:r>
      <w:rPr>
        <w:rFonts w:asciiTheme="majorHAnsi" w:hAnsiTheme="majorHAnsi" w:cs="Times New Roman"/>
        <w:b/>
        <w:sz w:val="40"/>
        <w:szCs w:val="40"/>
      </w:rPr>
      <w:tab/>
    </w:r>
    <w:r>
      <w:rPr>
        <w:rFonts w:asciiTheme="majorHAnsi" w:hAnsiTheme="majorHAnsi" w:cs="Times New Roman"/>
        <w:b/>
        <w:sz w:val="40"/>
        <w:szCs w:val="40"/>
      </w:rPr>
      <w:tab/>
    </w:r>
    <w:r>
      <w:rPr>
        <w:rFonts w:asciiTheme="majorHAnsi" w:hAnsiTheme="majorHAnsi" w:cs="Times New Roman"/>
        <w:b/>
        <w:sz w:val="40"/>
        <w:szCs w:val="40"/>
      </w:rPr>
      <w:tab/>
    </w:r>
    <w:r>
      <w:rPr>
        <w:rFonts w:asciiTheme="majorHAnsi" w:hAnsiTheme="majorHAnsi" w:cs="Times New Roman"/>
        <w:sz w:val="28"/>
        <w:szCs w:val="28"/>
      </w:rPr>
      <w:t>Mentor Name:</w:t>
    </w:r>
  </w:p>
  <w:p w14:paraId="6691C55E" w14:textId="4F4E0891" w:rsidR="007A092D" w:rsidRDefault="007A092D" w:rsidP="007A092D">
    <w:pPr>
      <w:pStyle w:val="Header"/>
      <w:rPr>
        <w:rFonts w:asciiTheme="majorHAnsi" w:hAnsiTheme="majorHAnsi" w:cs="Times New Roman"/>
        <w:sz w:val="28"/>
        <w:szCs w:val="28"/>
      </w:rPr>
    </w:pPr>
    <w:r w:rsidRPr="006673B8">
      <w:rPr>
        <w:rFonts w:asciiTheme="majorHAnsi" w:hAnsiTheme="majorHAnsi" w:cs="Times New Roman"/>
        <w:noProof/>
      </w:rPr>
      <w:drawing>
        <wp:inline distT="0" distB="0" distL="0" distR="0" wp14:anchorId="7F7B5877" wp14:editId="4654FC66">
          <wp:extent cx="3185765" cy="120438"/>
          <wp:effectExtent l="0" t="0" r="0" b="6985"/>
          <wp:docPr id="1" name="Picture 1" descr="C:\Program Files\Microsoft Office\MEDIA\OFFICE14\Lines\BD10307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10307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262576" cy="12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 w:cs="Times New Roman"/>
        <w:sz w:val="28"/>
        <w:szCs w:val="28"/>
      </w:rPr>
      <w:t>Mentee Name:</w:t>
    </w:r>
  </w:p>
  <w:p w14:paraId="289343BD" w14:textId="77777777" w:rsidR="00E50B39" w:rsidRPr="007A092D" w:rsidRDefault="00E50B39" w:rsidP="007A092D">
    <w:pPr>
      <w:pStyle w:val="Header"/>
      <w:rPr>
        <w:rFonts w:asciiTheme="majorHAnsi" w:hAnsiTheme="majorHAnsi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F"/>
    <w:rsid w:val="000466F0"/>
    <w:rsid w:val="000C7A32"/>
    <w:rsid w:val="0059096D"/>
    <w:rsid w:val="00680D0E"/>
    <w:rsid w:val="00782D0C"/>
    <w:rsid w:val="007A092D"/>
    <w:rsid w:val="00AB118E"/>
    <w:rsid w:val="00CA7171"/>
    <w:rsid w:val="00DE19DF"/>
    <w:rsid w:val="00E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BB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2D"/>
  </w:style>
  <w:style w:type="paragraph" w:styleId="Footer">
    <w:name w:val="footer"/>
    <w:basedOn w:val="Normal"/>
    <w:link w:val="FooterChar"/>
    <w:uiPriority w:val="99"/>
    <w:unhideWhenUsed/>
    <w:rsid w:val="007A0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2D"/>
  </w:style>
  <w:style w:type="table" w:styleId="LightList-Accent1">
    <w:name w:val="Light List Accent 1"/>
    <w:basedOn w:val="TableNormal"/>
    <w:uiPriority w:val="61"/>
    <w:rsid w:val="007A092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7A09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2D"/>
  </w:style>
  <w:style w:type="paragraph" w:styleId="Footer">
    <w:name w:val="footer"/>
    <w:basedOn w:val="Normal"/>
    <w:link w:val="FooterChar"/>
    <w:uiPriority w:val="99"/>
    <w:unhideWhenUsed/>
    <w:rsid w:val="007A09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2D"/>
  </w:style>
  <w:style w:type="table" w:styleId="LightList-Accent1">
    <w:name w:val="Light List Accent 1"/>
    <w:basedOn w:val="TableNormal"/>
    <w:uiPriority w:val="61"/>
    <w:rsid w:val="007A092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7A09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18BA-A7AF-0145-B05C-B837B83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971</Characters>
  <Application>Microsoft Macintosh Word</Application>
  <DocSecurity>0</DocSecurity>
  <Lines>16</Lines>
  <Paragraphs>5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Cohen</dc:creator>
  <cp:keywords/>
  <dc:description/>
  <cp:lastModifiedBy>Maureen Cohen</cp:lastModifiedBy>
  <cp:revision>4</cp:revision>
  <cp:lastPrinted>2015-06-03T19:36:00Z</cp:lastPrinted>
  <dcterms:created xsi:type="dcterms:W3CDTF">2015-06-03T19:41:00Z</dcterms:created>
  <dcterms:modified xsi:type="dcterms:W3CDTF">2015-06-03T19:43:00Z</dcterms:modified>
</cp:coreProperties>
</file>